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1D8" w:rsidRPr="00F06221" w:rsidRDefault="004C61D8" w:rsidP="00B46DC0">
      <w:pPr>
        <w:pStyle w:val="a5"/>
        <w:ind w:left="420" w:firstLineChars="0" w:firstLine="0"/>
        <w:jc w:val="center"/>
        <w:rPr>
          <w:rFonts w:ascii="黑体" w:eastAsia="黑体"/>
          <w:sz w:val="30"/>
          <w:szCs w:val="30"/>
        </w:rPr>
      </w:pPr>
      <w:r w:rsidRPr="00F06221">
        <w:rPr>
          <w:rFonts w:ascii="黑体" w:eastAsia="黑体" w:hint="eastAsia"/>
          <w:sz w:val="30"/>
          <w:szCs w:val="30"/>
        </w:rPr>
        <w:t>机构异动资产交接</w:t>
      </w:r>
      <w:r w:rsidR="008515B1" w:rsidRPr="00F06221">
        <w:rPr>
          <w:rFonts w:ascii="黑体" w:eastAsia="黑体" w:hint="eastAsia"/>
          <w:sz w:val="30"/>
          <w:szCs w:val="30"/>
        </w:rPr>
        <w:t>管理</w:t>
      </w:r>
      <w:r w:rsidRPr="00F06221">
        <w:rPr>
          <w:rFonts w:ascii="黑体" w:eastAsia="黑体" w:hint="eastAsia"/>
          <w:sz w:val="30"/>
          <w:szCs w:val="30"/>
        </w:rPr>
        <w:t>流程</w:t>
      </w:r>
      <w:r w:rsidR="008515B1" w:rsidRPr="00F06221">
        <w:rPr>
          <w:rFonts w:ascii="黑体" w:eastAsia="黑体" w:hint="eastAsia"/>
          <w:sz w:val="30"/>
          <w:szCs w:val="30"/>
        </w:rPr>
        <w:t>图</w:t>
      </w:r>
    </w:p>
    <w:p w:rsidR="004C61D8" w:rsidRDefault="004C61D8" w:rsidP="004C61D8">
      <w:pPr>
        <w:pStyle w:val="a5"/>
      </w:pPr>
    </w:p>
    <w:p w:rsidR="004C61D8" w:rsidRDefault="004C61D8" w:rsidP="004C61D8"/>
    <w:p w:rsidR="00B16B83" w:rsidRDefault="004F6F74" w:rsidP="004C61D8">
      <w:r>
        <w:rPr>
          <w:noProof/>
        </w:rPr>
        <w:pict>
          <v:group id="_x0000_s2160" style="position:absolute;left:0;text-align:left;margin-left:77pt;margin-top:3.6pt;width:271.75pt;height:369pt;z-index:251771904" coordorigin="3340,2760" coordsize="5435,7380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2093" type="#_x0000_t32" style="position:absolute;left:4590;top:5984;width:0;height:373" o:connectortype="straight" o:regroupid="1" strokeweight="1.5pt"/>
            <v:roundrect id="_x0000_s2085" style="position:absolute;left:3340;top:2760;width:2381;height:873" arcsize="10923f" o:regroupid="3" strokeweight="1.5pt">
              <v:textbox style="mso-next-textbox:#_x0000_s2085">
                <w:txbxContent>
                  <w:p w:rsidR="00EF023A" w:rsidRDefault="00C4691F" w:rsidP="00EF023A">
                    <w:pPr>
                      <w:jc w:val="center"/>
                      <w:rPr>
                        <w:rFonts w:ascii="仿宋_GB2312" w:eastAsia="仿宋_GB2312"/>
                      </w:rPr>
                    </w:pPr>
                    <w:r>
                      <w:rPr>
                        <w:rFonts w:ascii="仿宋_GB2312" w:eastAsia="仿宋_GB2312" w:hint="eastAsia"/>
                      </w:rPr>
                      <w:t>二级单位的</w:t>
                    </w:r>
                  </w:p>
                  <w:p w:rsidR="00C4691F" w:rsidRPr="004B499A" w:rsidRDefault="00C4691F" w:rsidP="00EF023A">
                    <w:pPr>
                      <w:jc w:val="center"/>
                      <w:rPr>
                        <w:rFonts w:ascii="仿宋_GB2312" w:eastAsia="仿宋_GB2312"/>
                      </w:rPr>
                    </w:pPr>
                    <w:r>
                      <w:rPr>
                        <w:rFonts w:ascii="仿宋_GB2312" w:eastAsia="仿宋_GB2312" w:hint="eastAsia"/>
                      </w:rPr>
                      <w:t>分立和撤销</w:t>
                    </w:r>
                  </w:p>
                </w:txbxContent>
              </v:textbox>
            </v:roundrect>
            <v:roundrect id="_x0000_s2092" style="position:absolute;left:4564;top:9570;width:3163;height:570" arcsize="10923f" o:regroupid="3" strokeweight="1.5pt">
              <v:textbox style="mso-next-textbox:#_x0000_s2092" inset=",1.3mm">
                <w:txbxContent>
                  <w:p w:rsidR="00C4691F" w:rsidRPr="004B499A" w:rsidRDefault="00B74D59" w:rsidP="00A16920">
                    <w:pPr>
                      <w:jc w:val="center"/>
                      <w:rPr>
                        <w:rFonts w:ascii="仿宋_GB2312" w:eastAsia="仿宋_GB2312"/>
                      </w:rPr>
                    </w:pPr>
                    <w:r>
                      <w:rPr>
                        <w:rFonts w:ascii="仿宋_GB2312" w:eastAsia="仿宋_GB2312" w:hint="eastAsia"/>
                      </w:rPr>
                      <w:t>机构</w:t>
                    </w:r>
                    <w:r w:rsidR="00C4691F">
                      <w:rPr>
                        <w:rFonts w:ascii="仿宋_GB2312" w:eastAsia="仿宋_GB2312" w:hint="eastAsia"/>
                      </w:rPr>
                      <w:t>异动</w:t>
                    </w:r>
                  </w:p>
                </w:txbxContent>
              </v:textbox>
            </v:roundrect>
            <v:shape id="_x0000_s2094" type="#_x0000_t32" style="position:absolute;left:7680;top:3633;width:1;height:2724" o:connectortype="straight" o:regroupid="3" strokeweight="1.5pt"/>
            <v:shape id="_x0000_s2095" type="#_x0000_t32" style="position:absolute;left:4590;top:6357;width:3090;height:0" o:connectortype="straight" o:regroupid="3" strokeweight="1.5pt"/>
            <v:shape id="_x0000_s2096" type="#_x0000_t32" style="position:absolute;left:6138;top:6357;width:0;height:375" o:connectortype="straight" o:regroupid="3" strokeweight="1.25pt">
              <v:stroke endarrow="block" endarrowwidth="narrow" endarrowlength="long"/>
            </v:shape>
            <v:shape id="_x0000_s2097" type="#_x0000_t32" style="position:absolute;left:4530;top:3612;width:5;height:517;flip:x" o:connectortype="straight" o:regroupid="3" strokeweight="1.25pt">
              <v:stroke endarrow="block" endarrowwidth="narrow" endarrowlength="long"/>
            </v:shape>
            <v:shape id="_x0000_s2099" type="#_x0000_t32" style="position:absolute;left:6153;top:7613;width:0;height:535" o:connectortype="straight" o:regroupid="3" strokeweight="1.25pt">
              <v:stroke endarrow="block" endarrowwidth="narrow" endarrowlength="long"/>
            </v:shape>
            <v:roundrect id="_x0000_s2107" style="position:absolute;left:6394;top:2760;width:2381;height:873" arcsize="10923f" o:regroupid="3" strokeweight="1.5pt">
              <v:textbox style="mso-next-textbox:#_x0000_s2107">
                <w:txbxContent>
                  <w:p w:rsidR="00EF023A" w:rsidRDefault="00C4691F" w:rsidP="00EF023A">
                    <w:pPr>
                      <w:jc w:val="center"/>
                      <w:rPr>
                        <w:rFonts w:ascii="仿宋_GB2312" w:eastAsia="仿宋_GB2312"/>
                      </w:rPr>
                    </w:pPr>
                    <w:r>
                      <w:rPr>
                        <w:rFonts w:ascii="仿宋_GB2312" w:eastAsia="仿宋_GB2312" w:hint="eastAsia"/>
                      </w:rPr>
                      <w:t>二级单位的</w:t>
                    </w:r>
                  </w:p>
                  <w:p w:rsidR="00C4691F" w:rsidRPr="004B499A" w:rsidRDefault="00C4691F" w:rsidP="00EF023A">
                    <w:pPr>
                      <w:jc w:val="center"/>
                      <w:rPr>
                        <w:rFonts w:ascii="仿宋_GB2312" w:eastAsia="仿宋_GB2312"/>
                      </w:rPr>
                    </w:pPr>
                    <w:r>
                      <w:rPr>
                        <w:rFonts w:ascii="仿宋_GB2312" w:eastAsia="仿宋_GB2312" w:hint="eastAsia"/>
                      </w:rPr>
                      <w:t>新建和合并</w:t>
                    </w:r>
                  </w:p>
                </w:txbxContent>
              </v:textbox>
            </v:roundrect>
            <v:roundrect id="_x0000_s2109" style="position:absolute;left:3345;top:4137;width:2381;height:1848" arcsize="10923f" o:regroupid="3" strokeweight="1.5pt">
              <v:textbox style="mso-next-textbox:#_x0000_s2109">
                <w:txbxContent>
                  <w:p w:rsidR="00C4691F" w:rsidRPr="004B499A" w:rsidRDefault="005F2032" w:rsidP="00A16920">
                    <w:pPr>
                      <w:jc w:val="center"/>
                      <w:rPr>
                        <w:rFonts w:ascii="仿宋_GB2312" w:eastAsia="仿宋_GB2312"/>
                      </w:rPr>
                    </w:pPr>
                    <w:r>
                      <w:rPr>
                        <w:rFonts w:ascii="仿宋_GB2312" w:eastAsia="仿宋_GB2312" w:hint="eastAsia"/>
                      </w:rPr>
                      <w:t>校长办公室组织，党委办公室、固定资产管理处和当事二级单位参加，落实资产分割方案的协调会</w:t>
                    </w:r>
                  </w:p>
                </w:txbxContent>
              </v:textbox>
            </v:roundrect>
            <v:roundrect id="_x0000_s2110" style="position:absolute;left:4564;top:6740;width:3163;height:873" arcsize="10923f" o:regroupid="3" strokeweight="1.5pt">
              <v:textbox style="mso-next-textbox:#_x0000_s2110">
                <w:txbxContent>
                  <w:p w:rsidR="001971A8" w:rsidRDefault="005F2032" w:rsidP="001971A8">
                    <w:pPr>
                      <w:jc w:val="center"/>
                      <w:rPr>
                        <w:rFonts w:ascii="仿宋_GB2312" w:eastAsia="仿宋_GB2312"/>
                      </w:rPr>
                    </w:pPr>
                    <w:r>
                      <w:rPr>
                        <w:rFonts w:ascii="仿宋_GB2312" w:eastAsia="仿宋_GB2312" w:hint="eastAsia"/>
                      </w:rPr>
                      <w:t>当事单位资产清理</w:t>
                    </w:r>
                  </w:p>
                  <w:p w:rsidR="005F2032" w:rsidRPr="004B499A" w:rsidRDefault="00D54D3E" w:rsidP="001971A8">
                    <w:pPr>
                      <w:jc w:val="center"/>
                      <w:rPr>
                        <w:rFonts w:ascii="仿宋_GB2312" w:eastAsia="仿宋_GB2312"/>
                      </w:rPr>
                    </w:pPr>
                    <w:r>
                      <w:rPr>
                        <w:rFonts w:ascii="仿宋_GB2312" w:eastAsia="仿宋_GB2312" w:hint="eastAsia"/>
                      </w:rPr>
                      <w:t>并办理资产</w:t>
                    </w:r>
                    <w:r w:rsidR="005F2032">
                      <w:rPr>
                        <w:rFonts w:ascii="仿宋_GB2312" w:eastAsia="仿宋_GB2312" w:hint="eastAsia"/>
                      </w:rPr>
                      <w:t>变更</w:t>
                    </w:r>
                    <w:r w:rsidR="00B74D59">
                      <w:rPr>
                        <w:rFonts w:ascii="仿宋_GB2312" w:eastAsia="仿宋_GB2312" w:hint="eastAsia"/>
                      </w:rPr>
                      <w:t>申报</w:t>
                    </w:r>
                  </w:p>
                </w:txbxContent>
              </v:textbox>
            </v:roundrect>
            <v:roundrect id="_x0000_s2112" style="position:absolute;left:4564;top:8148;width:3165;height:861" arcsize="10923f" o:regroupid="3" strokeweight="1.5pt">
              <v:textbox style="mso-next-textbox:#_x0000_s2112">
                <w:txbxContent>
                  <w:p w:rsidR="00B74D59" w:rsidRPr="004B499A" w:rsidRDefault="00B74D59" w:rsidP="004B499A">
                    <w:pPr>
                      <w:jc w:val="left"/>
                      <w:rPr>
                        <w:rFonts w:ascii="仿宋_GB2312" w:eastAsia="仿宋_GB2312"/>
                      </w:rPr>
                    </w:pPr>
                    <w:r>
                      <w:rPr>
                        <w:rFonts w:ascii="仿宋_GB2312" w:eastAsia="仿宋_GB2312" w:hint="eastAsia"/>
                      </w:rPr>
                      <w:t>固定资产管理处新立或撤销资产账户，并办理资产变更手续</w:t>
                    </w:r>
                  </w:p>
                </w:txbxContent>
              </v:textbox>
            </v:roundrect>
            <v:shape id="_x0000_s2113" type="#_x0000_t32" style="position:absolute;left:6153;top:9020;width:0;height:535" o:connectortype="straight" o:regroupid="3" strokeweight="1.25pt">
              <v:stroke endarrow="block" endarrowwidth="narrow" endarrowlength="long"/>
            </v:shape>
          </v:group>
        </w:pict>
      </w:r>
    </w:p>
    <w:p w:rsidR="00B16B83" w:rsidRDefault="00B16B83" w:rsidP="004C61D8"/>
    <w:p w:rsidR="00B16B83" w:rsidRDefault="00B16B83" w:rsidP="004C61D8"/>
    <w:p w:rsidR="00B16B83" w:rsidRDefault="00B16B83" w:rsidP="004C61D8"/>
    <w:p w:rsidR="00B16B83" w:rsidRDefault="00B16B83" w:rsidP="004C61D8"/>
    <w:p w:rsidR="00B16B83" w:rsidRDefault="00B16B83" w:rsidP="004C61D8"/>
    <w:p w:rsidR="00B16B83" w:rsidRDefault="00B16B83" w:rsidP="004C61D8"/>
    <w:p w:rsidR="00B16B83" w:rsidRDefault="00B16B83" w:rsidP="004C61D8"/>
    <w:p w:rsidR="00B16B83" w:rsidRDefault="00B16B83" w:rsidP="004C61D8"/>
    <w:p w:rsidR="00B16B83" w:rsidRDefault="00B16B83" w:rsidP="004C61D8"/>
    <w:p w:rsidR="00B16B83" w:rsidRDefault="00B16B83" w:rsidP="004C61D8"/>
    <w:p w:rsidR="00B16B83" w:rsidRDefault="00B16B83" w:rsidP="004C61D8"/>
    <w:p w:rsidR="00B16B83" w:rsidRDefault="004F6F74" w:rsidP="004C61D8">
      <w:r>
        <w:rPr>
          <w:noProof/>
        </w:rPr>
        <w:pict>
          <v:shape id="_x0000_s2098" type="#_x0000_t32" style="position:absolute;left:0;text-align:left;margin-left:174.15pt;margin-top:15.4pt;width:.25pt;height:25.85pt;flip:x;z-index:251699200" o:connectortype="straight" o:regroupid="1" strokeweight="1.25pt">
            <v:stroke endarrow="block" endarrowwidth="narrow" endarrowlength="long"/>
          </v:shape>
        </w:pict>
      </w:r>
    </w:p>
    <w:p w:rsidR="00B16B83" w:rsidRDefault="00B16B83" w:rsidP="004C61D8"/>
    <w:p w:rsidR="00B16B83" w:rsidRDefault="00B16B83" w:rsidP="004C61D8"/>
    <w:p w:rsidR="00B16B83" w:rsidRDefault="00B16B83" w:rsidP="004C61D8"/>
    <w:p w:rsidR="00B16B83" w:rsidRDefault="00B16B83" w:rsidP="004C61D8"/>
    <w:p w:rsidR="00B16B83" w:rsidRDefault="00B16B83" w:rsidP="004C61D8"/>
    <w:p w:rsidR="00B16B83" w:rsidRDefault="00B16B83" w:rsidP="004C61D8"/>
    <w:p w:rsidR="00B16B83" w:rsidRDefault="00B16B83" w:rsidP="004C61D8"/>
    <w:p w:rsidR="00B16B83" w:rsidRDefault="00B16B83" w:rsidP="004C61D8"/>
    <w:p w:rsidR="00B16B83" w:rsidRDefault="00B16B83" w:rsidP="004C61D8"/>
    <w:p w:rsidR="00B16B83" w:rsidRDefault="00B16B83" w:rsidP="004C61D8"/>
    <w:p w:rsidR="00B16B83" w:rsidRDefault="00B16B83" w:rsidP="004C61D8"/>
    <w:p w:rsidR="00B16B83" w:rsidRDefault="00B16B83" w:rsidP="004C61D8"/>
    <w:p w:rsidR="00B16B83" w:rsidRDefault="00B16B83" w:rsidP="004C61D8"/>
    <w:p w:rsidR="00B16B83" w:rsidRDefault="00B16B83" w:rsidP="004C61D8"/>
    <w:p w:rsidR="00B16B83" w:rsidRDefault="00B16B83" w:rsidP="004C61D8"/>
    <w:p w:rsidR="00B16B83" w:rsidRDefault="00B16B83" w:rsidP="004C61D8"/>
    <w:p w:rsidR="00B16B83" w:rsidRPr="00D82ED8" w:rsidRDefault="00D82ED8" w:rsidP="00D82ED8">
      <w:pPr>
        <w:adjustRightInd w:val="0"/>
        <w:snapToGrid w:val="0"/>
        <w:spacing w:line="440" w:lineRule="exact"/>
        <w:rPr>
          <w:sz w:val="28"/>
          <w:szCs w:val="28"/>
        </w:rPr>
      </w:pPr>
      <w:r w:rsidRPr="00D82ED8">
        <w:rPr>
          <w:rFonts w:ascii="黑体" w:eastAsia="黑体" w:hint="eastAsia"/>
          <w:sz w:val="28"/>
          <w:szCs w:val="28"/>
        </w:rPr>
        <w:t>注：</w:t>
      </w:r>
      <w:r w:rsidRPr="00D82ED8">
        <w:rPr>
          <w:rFonts w:ascii="仿宋_GB2312" w:eastAsia="仿宋_GB2312" w:hint="eastAsia"/>
          <w:sz w:val="28"/>
          <w:szCs w:val="28"/>
        </w:rPr>
        <w:t>机构异动资产交接未办妥</w:t>
      </w:r>
      <w:r w:rsidRPr="00D82ED8">
        <w:rPr>
          <w:rFonts w:eastAsia="仿宋_GB2312" w:hint="eastAsia"/>
          <w:sz w:val="28"/>
          <w:szCs w:val="28"/>
        </w:rPr>
        <w:t>前，原资产管理单位的资产分管领导和资产管理员负责全权管理，并保护所有资产的安全和完整。</w:t>
      </w:r>
    </w:p>
    <w:p w:rsidR="00B16B83" w:rsidRDefault="00B16B83" w:rsidP="004C61D8"/>
    <w:p w:rsidR="00B16B83" w:rsidRDefault="00B16B83" w:rsidP="004C61D8"/>
    <w:p w:rsidR="00B16B83" w:rsidRDefault="00B16B83" w:rsidP="004C61D8"/>
    <w:p w:rsidR="00B16B83" w:rsidRDefault="00B16B83" w:rsidP="004C61D8"/>
    <w:p w:rsidR="00B16B83" w:rsidRDefault="00B16B83" w:rsidP="004C61D8"/>
    <w:p w:rsidR="00B16B83" w:rsidRDefault="00B16B83" w:rsidP="004C61D8"/>
    <w:p w:rsidR="0002774D" w:rsidRPr="0002774D" w:rsidRDefault="0002774D" w:rsidP="00B16B83">
      <w:pPr>
        <w:rPr>
          <w:rFonts w:asciiTheme="majorEastAsia" w:eastAsiaTheme="majorEastAsia" w:hAnsiTheme="majorEastAsia"/>
          <w:szCs w:val="21"/>
        </w:rPr>
      </w:pPr>
    </w:p>
    <w:sectPr w:rsidR="0002774D" w:rsidRPr="0002774D" w:rsidSect="000B55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11BE" w:rsidRDefault="00BD11BE" w:rsidP="004C61D8">
      <w:r>
        <w:separator/>
      </w:r>
    </w:p>
  </w:endnote>
  <w:endnote w:type="continuationSeparator" w:id="0">
    <w:p w:rsidR="00BD11BE" w:rsidRDefault="00BD11BE" w:rsidP="004C61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11BE" w:rsidRDefault="00BD11BE" w:rsidP="004C61D8">
      <w:r>
        <w:separator/>
      </w:r>
    </w:p>
  </w:footnote>
  <w:footnote w:type="continuationSeparator" w:id="0">
    <w:p w:rsidR="00BD11BE" w:rsidRDefault="00BD11BE" w:rsidP="004C61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066E9D"/>
    <w:multiLevelType w:val="hybridMultilevel"/>
    <w:tmpl w:val="368AC1EE"/>
    <w:lvl w:ilvl="0" w:tplc="55FABE6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61D8"/>
    <w:rsid w:val="0002774D"/>
    <w:rsid w:val="000B5547"/>
    <w:rsid w:val="0012600D"/>
    <w:rsid w:val="001971A8"/>
    <w:rsid w:val="001A0FDD"/>
    <w:rsid w:val="001A6FF0"/>
    <w:rsid w:val="002E7CCB"/>
    <w:rsid w:val="003A2CEA"/>
    <w:rsid w:val="003D3FB2"/>
    <w:rsid w:val="00417903"/>
    <w:rsid w:val="004B499A"/>
    <w:rsid w:val="004C1BBC"/>
    <w:rsid w:val="004C61D8"/>
    <w:rsid w:val="004F6F74"/>
    <w:rsid w:val="00545D61"/>
    <w:rsid w:val="005F2032"/>
    <w:rsid w:val="006B5F0E"/>
    <w:rsid w:val="00783F31"/>
    <w:rsid w:val="00795BC2"/>
    <w:rsid w:val="008515B1"/>
    <w:rsid w:val="0088091F"/>
    <w:rsid w:val="008C0107"/>
    <w:rsid w:val="009C562B"/>
    <w:rsid w:val="00A16920"/>
    <w:rsid w:val="00A877CB"/>
    <w:rsid w:val="00AF4D7E"/>
    <w:rsid w:val="00B16B83"/>
    <w:rsid w:val="00B46DC0"/>
    <w:rsid w:val="00B61C84"/>
    <w:rsid w:val="00B74D59"/>
    <w:rsid w:val="00BD11BE"/>
    <w:rsid w:val="00BD3F30"/>
    <w:rsid w:val="00C4691F"/>
    <w:rsid w:val="00C77DB7"/>
    <w:rsid w:val="00D54D3E"/>
    <w:rsid w:val="00D55A97"/>
    <w:rsid w:val="00D777F3"/>
    <w:rsid w:val="00D82ED8"/>
    <w:rsid w:val="00DA30D3"/>
    <w:rsid w:val="00DB09DF"/>
    <w:rsid w:val="00DE5CC1"/>
    <w:rsid w:val="00E54EF3"/>
    <w:rsid w:val="00E94C20"/>
    <w:rsid w:val="00EE0A8C"/>
    <w:rsid w:val="00EF023A"/>
    <w:rsid w:val="00F06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strokecolor="none"/>
    </o:shapedefaults>
    <o:shapelayout v:ext="edit">
      <o:idmap v:ext="edit" data="2"/>
      <o:rules v:ext="edit">
        <o:r id="V:Rule9" type="connector" idref="#_x0000_s2099"/>
        <o:r id="V:Rule10" type="connector" idref="#_x0000_s2098"/>
        <o:r id="V:Rule11" type="connector" idref="#_x0000_s2097"/>
        <o:r id="V:Rule12" type="connector" idref="#_x0000_s2096"/>
        <o:r id="V:Rule13" type="connector" idref="#_x0000_s2113"/>
        <o:r id="V:Rule14" type="connector" idref="#_x0000_s2093"/>
        <o:r id="V:Rule15" type="connector" idref="#_x0000_s2095"/>
        <o:r id="V:Rule16" type="connector" idref="#_x0000_s2094"/>
      </o:rules>
      <o:regrouptable v:ext="edit">
        <o:entry new="1" old="0"/>
        <o:entry new="2" old="0"/>
        <o:entry new="3" old="0"/>
        <o:entry new="4" old="0"/>
        <o:entry new="5" old="0"/>
        <o:entry new="6" old="5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5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C61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C61D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C61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C61D8"/>
    <w:rPr>
      <w:sz w:val="18"/>
      <w:szCs w:val="18"/>
    </w:rPr>
  </w:style>
  <w:style w:type="paragraph" w:styleId="a5">
    <w:name w:val="List Paragraph"/>
    <w:basedOn w:val="a"/>
    <w:uiPriority w:val="34"/>
    <w:qFormat/>
    <w:rsid w:val="004C61D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16</Words>
  <Characters>95</Characters>
  <Application>Microsoft Office Word</Application>
  <DocSecurity>0</DocSecurity>
  <Lines>1</Lines>
  <Paragraphs>1</Paragraphs>
  <ScaleCrop>false</ScaleCrop>
  <Company>微软中国</Company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5</cp:revision>
  <cp:lastPrinted>2013-11-13T05:11:00Z</cp:lastPrinted>
  <dcterms:created xsi:type="dcterms:W3CDTF">2013-11-25T09:09:00Z</dcterms:created>
  <dcterms:modified xsi:type="dcterms:W3CDTF">2013-11-25T10:00:00Z</dcterms:modified>
</cp:coreProperties>
</file>